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F54" w:rsidRDefault="00472F54" w:rsidP="00472F54">
      <w:pPr>
        <w:spacing w:line="480" w:lineRule="auto"/>
        <w:jc w:val="center"/>
        <w:rPr>
          <w:rFonts w:ascii="Times New Roman" w:hAnsi="Times New Roman" w:cs="Times New Roman"/>
          <w:sz w:val="24"/>
          <w:szCs w:val="24"/>
        </w:rPr>
      </w:pPr>
    </w:p>
    <w:p w:rsidR="00472F54" w:rsidRDefault="00472F54" w:rsidP="00472F54">
      <w:pPr>
        <w:spacing w:line="480" w:lineRule="auto"/>
        <w:jc w:val="center"/>
        <w:rPr>
          <w:rFonts w:ascii="Times New Roman" w:hAnsi="Times New Roman" w:cs="Times New Roman"/>
          <w:sz w:val="24"/>
          <w:szCs w:val="24"/>
        </w:rPr>
      </w:pPr>
    </w:p>
    <w:p w:rsidR="00472F54" w:rsidRDefault="00472F54" w:rsidP="00472F54">
      <w:pPr>
        <w:spacing w:line="480" w:lineRule="auto"/>
        <w:jc w:val="center"/>
        <w:rPr>
          <w:rFonts w:ascii="Times New Roman" w:hAnsi="Times New Roman" w:cs="Times New Roman"/>
          <w:sz w:val="24"/>
          <w:szCs w:val="24"/>
        </w:rPr>
      </w:pPr>
    </w:p>
    <w:p w:rsidR="00472F54" w:rsidRDefault="00472F54" w:rsidP="00472F54">
      <w:pPr>
        <w:spacing w:line="480" w:lineRule="auto"/>
        <w:jc w:val="center"/>
        <w:rPr>
          <w:rFonts w:ascii="Times New Roman" w:hAnsi="Times New Roman" w:cs="Times New Roman"/>
          <w:sz w:val="24"/>
          <w:szCs w:val="24"/>
        </w:rPr>
      </w:pPr>
    </w:p>
    <w:p w:rsidR="00472F54" w:rsidRDefault="00472F54" w:rsidP="00472F54">
      <w:pPr>
        <w:spacing w:line="480" w:lineRule="auto"/>
        <w:jc w:val="center"/>
        <w:rPr>
          <w:rFonts w:ascii="Times New Roman" w:hAnsi="Times New Roman" w:cs="Times New Roman"/>
          <w:sz w:val="24"/>
          <w:szCs w:val="24"/>
        </w:rPr>
      </w:pPr>
    </w:p>
    <w:p w:rsidR="00472F54" w:rsidRDefault="00472F54" w:rsidP="00472F54">
      <w:pPr>
        <w:spacing w:line="480" w:lineRule="auto"/>
        <w:jc w:val="center"/>
        <w:rPr>
          <w:rFonts w:ascii="Times New Roman" w:hAnsi="Times New Roman" w:cs="Times New Roman"/>
          <w:sz w:val="24"/>
          <w:szCs w:val="24"/>
        </w:rPr>
      </w:pPr>
    </w:p>
    <w:p w:rsidR="00472F54" w:rsidRDefault="00472F54" w:rsidP="00472F54">
      <w:pPr>
        <w:spacing w:line="480" w:lineRule="auto"/>
        <w:jc w:val="center"/>
        <w:rPr>
          <w:rFonts w:ascii="Times New Roman" w:hAnsi="Times New Roman" w:cs="Times New Roman"/>
          <w:sz w:val="24"/>
          <w:szCs w:val="24"/>
        </w:rPr>
      </w:pPr>
    </w:p>
    <w:p w:rsidR="00246393" w:rsidRPr="00472F54" w:rsidRDefault="00246393" w:rsidP="00472F54">
      <w:pPr>
        <w:spacing w:line="480" w:lineRule="auto"/>
        <w:jc w:val="center"/>
        <w:rPr>
          <w:rFonts w:ascii="Times New Roman" w:hAnsi="Times New Roman" w:cs="Times New Roman"/>
          <w:sz w:val="24"/>
          <w:szCs w:val="24"/>
        </w:rPr>
      </w:pPr>
      <w:r w:rsidRPr="00472F54">
        <w:rPr>
          <w:rFonts w:ascii="Times New Roman" w:hAnsi="Times New Roman" w:cs="Times New Roman"/>
          <w:sz w:val="24"/>
          <w:szCs w:val="24"/>
        </w:rPr>
        <w:t>Suicide.</w:t>
      </w:r>
    </w:p>
    <w:p w:rsidR="00246393" w:rsidRPr="00472F54" w:rsidRDefault="00246393" w:rsidP="00472F54">
      <w:pPr>
        <w:spacing w:line="480" w:lineRule="auto"/>
        <w:jc w:val="center"/>
        <w:rPr>
          <w:rFonts w:ascii="Times New Roman" w:hAnsi="Times New Roman" w:cs="Times New Roman"/>
          <w:sz w:val="24"/>
          <w:szCs w:val="24"/>
        </w:rPr>
      </w:pPr>
      <w:r w:rsidRPr="00472F54">
        <w:rPr>
          <w:rFonts w:ascii="Times New Roman" w:hAnsi="Times New Roman" w:cs="Times New Roman"/>
          <w:sz w:val="24"/>
          <w:szCs w:val="24"/>
        </w:rPr>
        <w:t>Name.</w:t>
      </w:r>
    </w:p>
    <w:p w:rsidR="00246393" w:rsidRPr="00472F54" w:rsidRDefault="00246393" w:rsidP="00472F54">
      <w:pPr>
        <w:spacing w:line="480" w:lineRule="auto"/>
        <w:jc w:val="center"/>
        <w:rPr>
          <w:rFonts w:ascii="Times New Roman" w:hAnsi="Times New Roman" w:cs="Times New Roman"/>
          <w:sz w:val="24"/>
          <w:szCs w:val="24"/>
        </w:rPr>
      </w:pPr>
      <w:r w:rsidRPr="00472F54">
        <w:rPr>
          <w:rFonts w:ascii="Times New Roman" w:hAnsi="Times New Roman" w:cs="Times New Roman"/>
          <w:sz w:val="24"/>
          <w:szCs w:val="24"/>
        </w:rPr>
        <w:t>Institution.</w:t>
      </w:r>
    </w:p>
    <w:p w:rsidR="00246393" w:rsidRPr="00472F54" w:rsidRDefault="00246393" w:rsidP="00472F54">
      <w:pPr>
        <w:spacing w:line="480" w:lineRule="auto"/>
        <w:jc w:val="center"/>
        <w:rPr>
          <w:rFonts w:ascii="Times New Roman" w:hAnsi="Times New Roman" w:cs="Times New Roman"/>
          <w:sz w:val="24"/>
          <w:szCs w:val="24"/>
        </w:rPr>
      </w:pPr>
      <w:r w:rsidRPr="00472F54">
        <w:rPr>
          <w:rFonts w:ascii="Times New Roman" w:hAnsi="Times New Roman" w:cs="Times New Roman"/>
          <w:sz w:val="24"/>
          <w:szCs w:val="24"/>
        </w:rPr>
        <w:t>Date.</w:t>
      </w:r>
    </w:p>
    <w:p w:rsidR="00472F54" w:rsidRPr="00472F54" w:rsidRDefault="00472F54" w:rsidP="00472F54">
      <w:pPr>
        <w:spacing w:line="480" w:lineRule="auto"/>
        <w:jc w:val="center"/>
        <w:rPr>
          <w:rFonts w:ascii="Times New Roman" w:hAnsi="Times New Roman" w:cs="Times New Roman"/>
          <w:sz w:val="24"/>
          <w:szCs w:val="24"/>
        </w:rPr>
      </w:pPr>
    </w:p>
    <w:p w:rsidR="00472F54" w:rsidRPr="00472F54" w:rsidRDefault="00472F54" w:rsidP="00472F54">
      <w:pPr>
        <w:spacing w:line="480" w:lineRule="auto"/>
        <w:jc w:val="center"/>
        <w:rPr>
          <w:rFonts w:ascii="Times New Roman" w:hAnsi="Times New Roman" w:cs="Times New Roman"/>
          <w:sz w:val="24"/>
          <w:szCs w:val="24"/>
        </w:rPr>
      </w:pPr>
    </w:p>
    <w:p w:rsidR="00472F54" w:rsidRPr="00472F54" w:rsidRDefault="00472F54" w:rsidP="00472F54">
      <w:pPr>
        <w:spacing w:line="480" w:lineRule="auto"/>
        <w:jc w:val="center"/>
        <w:rPr>
          <w:rFonts w:ascii="Times New Roman" w:hAnsi="Times New Roman" w:cs="Times New Roman"/>
          <w:sz w:val="24"/>
          <w:szCs w:val="24"/>
        </w:rPr>
      </w:pPr>
    </w:p>
    <w:p w:rsidR="00472F54" w:rsidRDefault="00472F54" w:rsidP="00472F54">
      <w:pPr>
        <w:spacing w:line="480" w:lineRule="auto"/>
        <w:jc w:val="center"/>
        <w:rPr>
          <w:rFonts w:ascii="Times New Roman" w:hAnsi="Times New Roman" w:cs="Times New Roman"/>
          <w:sz w:val="24"/>
          <w:szCs w:val="24"/>
        </w:rPr>
      </w:pPr>
    </w:p>
    <w:p w:rsidR="00472F54" w:rsidRPr="00472F54" w:rsidRDefault="00472F54" w:rsidP="00472F54">
      <w:pPr>
        <w:spacing w:line="480" w:lineRule="auto"/>
        <w:jc w:val="center"/>
        <w:rPr>
          <w:rFonts w:ascii="Times New Roman" w:hAnsi="Times New Roman" w:cs="Times New Roman"/>
          <w:sz w:val="24"/>
          <w:szCs w:val="24"/>
        </w:rPr>
      </w:pPr>
    </w:p>
    <w:p w:rsidR="00472F54" w:rsidRPr="00472F54" w:rsidRDefault="00472F54" w:rsidP="00472F54">
      <w:pPr>
        <w:spacing w:line="480" w:lineRule="auto"/>
        <w:jc w:val="center"/>
        <w:rPr>
          <w:rFonts w:ascii="Times New Roman" w:hAnsi="Times New Roman" w:cs="Times New Roman"/>
          <w:sz w:val="24"/>
          <w:szCs w:val="24"/>
        </w:rPr>
      </w:pPr>
    </w:p>
    <w:p w:rsidR="00472F54" w:rsidRPr="00472F54" w:rsidRDefault="00472F54" w:rsidP="00472F54">
      <w:pPr>
        <w:spacing w:line="480" w:lineRule="auto"/>
        <w:ind w:firstLine="720"/>
        <w:jc w:val="center"/>
        <w:rPr>
          <w:rFonts w:ascii="Times New Roman" w:hAnsi="Times New Roman" w:cs="Times New Roman"/>
          <w:sz w:val="24"/>
          <w:szCs w:val="24"/>
        </w:rPr>
      </w:pPr>
      <w:r w:rsidRPr="00472F54">
        <w:rPr>
          <w:rFonts w:ascii="Times New Roman" w:hAnsi="Times New Roman" w:cs="Times New Roman"/>
          <w:sz w:val="24"/>
          <w:szCs w:val="24"/>
        </w:rPr>
        <w:lastRenderedPageBreak/>
        <w:t>Suicide.</w:t>
      </w:r>
    </w:p>
    <w:p w:rsidR="00472F54" w:rsidRPr="00472F54" w:rsidRDefault="00472F54" w:rsidP="00472F54">
      <w:pPr>
        <w:spacing w:line="480" w:lineRule="auto"/>
        <w:ind w:firstLine="720"/>
        <w:rPr>
          <w:rFonts w:ascii="Times New Roman" w:hAnsi="Times New Roman" w:cs="Times New Roman"/>
          <w:sz w:val="24"/>
          <w:szCs w:val="24"/>
        </w:rPr>
      </w:pPr>
      <w:r w:rsidRPr="00472F54">
        <w:rPr>
          <w:rFonts w:ascii="Times New Roman" w:hAnsi="Times New Roman" w:cs="Times New Roman"/>
          <w:sz w:val="24"/>
          <w:szCs w:val="24"/>
        </w:rPr>
        <w:t xml:space="preserve">Suicide is apparently a very complex topic to discuss due to its sensitive nature. It is however evident that such a discussion opens a forum which can be used in analyzing the different perspectives and causes of suicide. Some people have attempted or contemplated suicide while others have witnessed the effects of the same and hence, such a discussion is objective. The article "The Cultural Meaning of </w:t>
      </w:r>
      <w:r>
        <w:rPr>
          <w:rFonts w:ascii="Times New Roman" w:hAnsi="Times New Roman" w:cs="Times New Roman"/>
          <w:sz w:val="24"/>
          <w:szCs w:val="24"/>
        </w:rPr>
        <w:t>Suicide: What Does That Mean?"</w:t>
      </w:r>
      <w:r w:rsidRPr="00472F54">
        <w:rPr>
          <w:rFonts w:ascii="Times New Roman" w:hAnsi="Times New Roman" w:cs="Times New Roman"/>
          <w:sz w:val="24"/>
          <w:szCs w:val="24"/>
        </w:rPr>
        <w:t>by David Lester can be used an avenue of analyzing the topic on suicide and its meaning from individual and cultural levels.</w:t>
      </w:r>
    </w:p>
    <w:p w:rsidR="00472F54" w:rsidRPr="00472F54" w:rsidRDefault="00472F54" w:rsidP="00472F54">
      <w:pPr>
        <w:spacing w:line="480" w:lineRule="auto"/>
        <w:ind w:firstLine="720"/>
        <w:jc w:val="center"/>
        <w:rPr>
          <w:rFonts w:ascii="Times New Roman" w:hAnsi="Times New Roman" w:cs="Times New Roman"/>
          <w:b/>
          <w:sz w:val="24"/>
          <w:szCs w:val="24"/>
        </w:rPr>
      </w:pPr>
      <w:r w:rsidRPr="00472F54">
        <w:rPr>
          <w:rFonts w:ascii="Times New Roman" w:hAnsi="Times New Roman" w:cs="Times New Roman"/>
          <w:b/>
          <w:sz w:val="24"/>
          <w:szCs w:val="24"/>
        </w:rPr>
        <w:t>Question 1.</w:t>
      </w:r>
    </w:p>
    <w:p w:rsidR="00472F54" w:rsidRPr="00472F54" w:rsidRDefault="00472F54" w:rsidP="00472F54">
      <w:pPr>
        <w:spacing w:line="480" w:lineRule="auto"/>
        <w:ind w:firstLine="720"/>
        <w:rPr>
          <w:rFonts w:ascii="Times New Roman" w:hAnsi="Times New Roman" w:cs="Times New Roman"/>
          <w:sz w:val="24"/>
          <w:szCs w:val="24"/>
        </w:rPr>
      </w:pPr>
      <w:r w:rsidRPr="00472F54">
        <w:rPr>
          <w:rFonts w:ascii="Times New Roman" w:hAnsi="Times New Roman" w:cs="Times New Roman"/>
          <w:sz w:val="24"/>
          <w:szCs w:val="24"/>
        </w:rPr>
        <w:t>I think that the article is very objective as well as very informative as it strives to create a distinction between individual meaning of suicide and the cultural significance of the same. As noted by the article, different people have adopted varied definitions of suicide, and this has led to confusion (Lester, 2012). This is the same case for different societies as various meanings of suicide have been coined. The article asserts that there is a problem in coming with a holistic definition of suicide. It is, however, possible to analyze and criticize ideas from different people and cultures, and through this, a uniform definition would be adopted. The article is also valid, reliable and is not biased as the individual and cultural definitions of suicide presented are based on linkage of ideas. Arguably, the motives for suicide can be used as the primary mode of coming up with a unanimously agreed definition for individual suicide while an analysis and interpretation of the behaviors of people from diverse background can be used in coming up with the definite of cultural suicide (Lester, 2012).</w:t>
      </w:r>
    </w:p>
    <w:p w:rsidR="00472F54" w:rsidRPr="00472F54" w:rsidRDefault="00472F54" w:rsidP="00472F54">
      <w:pPr>
        <w:spacing w:line="480" w:lineRule="auto"/>
        <w:ind w:firstLine="720"/>
        <w:rPr>
          <w:rFonts w:ascii="Times New Roman" w:hAnsi="Times New Roman" w:cs="Times New Roman"/>
          <w:sz w:val="24"/>
          <w:szCs w:val="24"/>
        </w:rPr>
      </w:pPr>
      <w:r w:rsidRPr="00472F54">
        <w:rPr>
          <w:rFonts w:ascii="Times New Roman" w:hAnsi="Times New Roman" w:cs="Times New Roman"/>
          <w:sz w:val="24"/>
          <w:szCs w:val="24"/>
        </w:rPr>
        <w:lastRenderedPageBreak/>
        <w:t xml:space="preserve">The article is closely connected to some key topics which are presented in the textbook. From the psychological aspect; it is evident that suicide is a behaviour which required critical analysis. The textbook focused on the topic of behaviour and the causes of different behaviors. As noted, behaviour might arise from nature or nurture, and this is also presented in the article. The article hints that an analysis of the causes of suicidal behaviour is fundamental and this can be done effectively through application of concepts from the textbook. Depression is also another behavioral activity covered in the textbook, and it is also evident from the article. </w:t>
      </w:r>
    </w:p>
    <w:p w:rsidR="00472F54" w:rsidRPr="00472F54" w:rsidRDefault="00472F54" w:rsidP="00472F54">
      <w:pPr>
        <w:spacing w:line="480" w:lineRule="auto"/>
        <w:ind w:firstLine="720"/>
        <w:jc w:val="center"/>
        <w:rPr>
          <w:rFonts w:ascii="Times New Roman" w:hAnsi="Times New Roman" w:cs="Times New Roman"/>
          <w:b/>
          <w:sz w:val="24"/>
          <w:szCs w:val="24"/>
        </w:rPr>
      </w:pPr>
      <w:r w:rsidRPr="00472F54">
        <w:rPr>
          <w:rFonts w:ascii="Times New Roman" w:hAnsi="Times New Roman" w:cs="Times New Roman"/>
          <w:b/>
          <w:sz w:val="24"/>
          <w:szCs w:val="24"/>
        </w:rPr>
        <w:t>Question 2.</w:t>
      </w:r>
    </w:p>
    <w:p w:rsidR="00472F54" w:rsidRPr="00472F54" w:rsidRDefault="00472F54" w:rsidP="00472F54">
      <w:pPr>
        <w:spacing w:line="480" w:lineRule="auto"/>
        <w:ind w:firstLine="720"/>
        <w:rPr>
          <w:rFonts w:ascii="Times New Roman" w:hAnsi="Times New Roman" w:cs="Times New Roman"/>
          <w:sz w:val="24"/>
          <w:szCs w:val="24"/>
        </w:rPr>
      </w:pPr>
      <w:r w:rsidRPr="00472F54">
        <w:rPr>
          <w:rFonts w:ascii="Times New Roman" w:hAnsi="Times New Roman" w:cs="Times New Roman"/>
          <w:sz w:val="24"/>
          <w:szCs w:val="24"/>
        </w:rPr>
        <w:t>The article formed a foundation for some interesting questions which also requires critical analysis and interpretation. Some of the questions raised include;</w:t>
      </w:r>
    </w:p>
    <w:p w:rsidR="00472F54" w:rsidRPr="00472F54" w:rsidRDefault="00472F54" w:rsidP="00472F54">
      <w:pPr>
        <w:pStyle w:val="ListParagraph"/>
        <w:numPr>
          <w:ilvl w:val="0"/>
          <w:numId w:val="1"/>
        </w:numPr>
        <w:spacing w:line="480" w:lineRule="auto"/>
        <w:rPr>
          <w:rFonts w:ascii="Times New Roman" w:hAnsi="Times New Roman" w:cs="Times New Roman"/>
          <w:sz w:val="24"/>
          <w:szCs w:val="24"/>
        </w:rPr>
      </w:pPr>
      <w:r w:rsidRPr="00472F54">
        <w:rPr>
          <w:rFonts w:ascii="Times New Roman" w:hAnsi="Times New Roman" w:cs="Times New Roman"/>
          <w:sz w:val="24"/>
          <w:szCs w:val="24"/>
        </w:rPr>
        <w:t>Does the meaning of suicide vary among individuals and cultures?</w:t>
      </w:r>
    </w:p>
    <w:p w:rsidR="00472F54" w:rsidRPr="00472F54" w:rsidRDefault="00472F54" w:rsidP="00472F54">
      <w:pPr>
        <w:pStyle w:val="ListParagraph"/>
        <w:numPr>
          <w:ilvl w:val="0"/>
          <w:numId w:val="1"/>
        </w:numPr>
        <w:spacing w:line="480" w:lineRule="auto"/>
        <w:rPr>
          <w:rFonts w:ascii="Times New Roman" w:hAnsi="Times New Roman" w:cs="Times New Roman"/>
          <w:sz w:val="24"/>
          <w:szCs w:val="24"/>
        </w:rPr>
      </w:pPr>
      <w:r w:rsidRPr="00472F54">
        <w:rPr>
          <w:rFonts w:ascii="Times New Roman" w:hAnsi="Times New Roman" w:cs="Times New Roman"/>
          <w:sz w:val="24"/>
          <w:szCs w:val="24"/>
        </w:rPr>
        <w:t>Is there a single definition of suicide which is accepted unanimously?</w:t>
      </w:r>
    </w:p>
    <w:p w:rsidR="00472F54" w:rsidRPr="00472F54" w:rsidRDefault="00472F54" w:rsidP="00472F54">
      <w:pPr>
        <w:spacing w:line="480" w:lineRule="auto"/>
        <w:ind w:firstLine="720"/>
        <w:rPr>
          <w:rFonts w:ascii="Times New Roman" w:hAnsi="Times New Roman" w:cs="Times New Roman"/>
          <w:sz w:val="24"/>
          <w:szCs w:val="24"/>
        </w:rPr>
      </w:pPr>
      <w:r w:rsidRPr="00472F54">
        <w:rPr>
          <w:rFonts w:ascii="Times New Roman" w:hAnsi="Times New Roman" w:cs="Times New Roman"/>
          <w:sz w:val="24"/>
          <w:szCs w:val="24"/>
        </w:rPr>
        <w:t>These questions were very core, and I had to brainstorm on them when reading the article. It was apparent that the concept of suicide is very complex due to individual's notions, arguments as well as the beliefs which are held by diverse cultures. There was also an assertion that the definition of suicide varies significantly from one person to another and from one culture to the next and when defining it, people may rely on aspects such as psychodynamics, precipitants, values as well as diverse theoretical approaches (Lester, 2012).</w:t>
      </w:r>
    </w:p>
    <w:p w:rsidR="00472F54" w:rsidRPr="00472F54" w:rsidRDefault="00472F54" w:rsidP="00472F54">
      <w:pPr>
        <w:spacing w:line="480" w:lineRule="auto"/>
        <w:ind w:firstLine="720"/>
        <w:jc w:val="center"/>
        <w:rPr>
          <w:rFonts w:ascii="Times New Roman" w:hAnsi="Times New Roman" w:cs="Times New Roman"/>
          <w:b/>
          <w:sz w:val="24"/>
          <w:szCs w:val="24"/>
        </w:rPr>
      </w:pPr>
      <w:r w:rsidRPr="00472F54">
        <w:rPr>
          <w:rFonts w:ascii="Times New Roman" w:hAnsi="Times New Roman" w:cs="Times New Roman"/>
          <w:b/>
          <w:sz w:val="24"/>
          <w:szCs w:val="24"/>
        </w:rPr>
        <w:t>Question 3.</w:t>
      </w:r>
    </w:p>
    <w:p w:rsidR="00472F54" w:rsidRPr="00472F54" w:rsidRDefault="00472F54" w:rsidP="00472F54">
      <w:pPr>
        <w:spacing w:line="480" w:lineRule="auto"/>
        <w:ind w:firstLine="720"/>
        <w:rPr>
          <w:rFonts w:ascii="Times New Roman" w:hAnsi="Times New Roman" w:cs="Times New Roman"/>
          <w:sz w:val="24"/>
          <w:szCs w:val="24"/>
        </w:rPr>
      </w:pPr>
      <w:r w:rsidRPr="00472F54">
        <w:rPr>
          <w:rFonts w:ascii="Times New Roman" w:hAnsi="Times New Roman" w:cs="Times New Roman"/>
          <w:sz w:val="24"/>
          <w:szCs w:val="24"/>
        </w:rPr>
        <w:t xml:space="preserve">Critics such as Lester (2012), argue that suicide is highly liked to psychosocial factors. As noted, patients with severe mental illnesses, psychotic disorders, anxiety, depression, and </w:t>
      </w:r>
      <w:r w:rsidRPr="00472F54">
        <w:rPr>
          <w:rFonts w:ascii="Times New Roman" w:hAnsi="Times New Roman" w:cs="Times New Roman"/>
          <w:sz w:val="24"/>
          <w:szCs w:val="24"/>
        </w:rPr>
        <w:lastRenderedPageBreak/>
        <w:t>distress have a very high probability of engaging in suicide than those without such challenges. People who live in low economic positions are also likely to engage in suicide. This assertion is supported by Rehkopf &amp; Buka, (2016), who argue that social ties, social status as well as religion can also be used as predictors of suicide. It is also evident that family history of suicide is a very reliable predictor for suicidal thoughts as well as actions. The predictors for suicide may also be connected to the culture of a particular society, and this can be unveiled through close scrutiny of the reasons for committing suicides among people of different cultures, analysis of the frequencies across gender, race, age group as well as religious lines.</w:t>
      </w:r>
    </w:p>
    <w:p w:rsidR="00472F54" w:rsidRPr="00472F54" w:rsidRDefault="00472F54" w:rsidP="00472F54">
      <w:pPr>
        <w:spacing w:line="480" w:lineRule="auto"/>
        <w:ind w:firstLine="720"/>
        <w:rPr>
          <w:rFonts w:ascii="Times New Roman" w:hAnsi="Times New Roman" w:cs="Times New Roman"/>
          <w:sz w:val="24"/>
          <w:szCs w:val="24"/>
        </w:rPr>
      </w:pPr>
      <w:r w:rsidRPr="00472F54">
        <w:rPr>
          <w:rFonts w:ascii="Times New Roman" w:hAnsi="Times New Roman" w:cs="Times New Roman"/>
          <w:sz w:val="24"/>
          <w:szCs w:val="24"/>
        </w:rPr>
        <w:t>Preventing suicidal risks among different people is possible. As noted, this can be achieved through the use of medication, psychotherapies as well as guidance and counseling. As noted, the only approved medication for reducing suicidal risks is clozapine, and this is mostly used in patients with schizophrenia (Rehkopf &amp; Buka, 2016). Treatment or ending suicidal thoughts can also be achieved through the use of Cognitive Behavioral Therapy and Dialectical Behavioral Therapy among the suicidal people. Short term therapies, family and community support, can also be used in eradicating suicidal thoughts among people. People can also enroll in programs such as the Shoshone-Bannock Community Program, the Suicide Prevention Programs for Rural American Indian Communities, the American Psychological Association, the American Foundation for Suicide Prevention program, the National Institute of Mental Health program and family programs for interventions.</w:t>
      </w:r>
    </w:p>
    <w:p w:rsidR="00472F54" w:rsidRPr="00472F54" w:rsidRDefault="00472F54" w:rsidP="00472F54">
      <w:pPr>
        <w:spacing w:line="480" w:lineRule="auto"/>
        <w:ind w:firstLine="720"/>
        <w:jc w:val="center"/>
        <w:rPr>
          <w:rFonts w:ascii="Times New Roman" w:hAnsi="Times New Roman" w:cs="Times New Roman"/>
          <w:b/>
          <w:sz w:val="24"/>
          <w:szCs w:val="24"/>
        </w:rPr>
      </w:pPr>
      <w:r w:rsidRPr="00472F54">
        <w:rPr>
          <w:rFonts w:ascii="Times New Roman" w:hAnsi="Times New Roman" w:cs="Times New Roman"/>
          <w:b/>
          <w:sz w:val="24"/>
          <w:szCs w:val="24"/>
        </w:rPr>
        <w:t>Question 4.</w:t>
      </w:r>
    </w:p>
    <w:p w:rsidR="00472F54" w:rsidRPr="00472F54" w:rsidRDefault="00472F54" w:rsidP="00472F54">
      <w:pPr>
        <w:spacing w:line="480" w:lineRule="auto"/>
        <w:ind w:firstLine="720"/>
        <w:rPr>
          <w:rFonts w:ascii="Times New Roman" w:hAnsi="Times New Roman" w:cs="Times New Roman"/>
          <w:sz w:val="24"/>
          <w:szCs w:val="24"/>
        </w:rPr>
      </w:pPr>
      <w:r w:rsidRPr="00472F54">
        <w:rPr>
          <w:rFonts w:ascii="Times New Roman" w:hAnsi="Times New Roman" w:cs="Times New Roman"/>
          <w:sz w:val="24"/>
          <w:szCs w:val="24"/>
        </w:rPr>
        <w:t xml:space="preserve">From a personal stance, suicide is the act of terminating one's life voluntarily or intentionally, and psychological aspects in most cases motivate it. It is apparent that diverse </w:t>
      </w:r>
      <w:r w:rsidRPr="00472F54">
        <w:rPr>
          <w:rFonts w:ascii="Times New Roman" w:hAnsi="Times New Roman" w:cs="Times New Roman"/>
          <w:sz w:val="24"/>
          <w:szCs w:val="24"/>
        </w:rPr>
        <w:lastRenderedPageBreak/>
        <w:t>cultures view the concept differently. The example given from the Papua New Guinea that female suicide is used as a way of passing social sanctions is a clear evidence of the divergence cultural meanings of suicide. In some other societies, any preventable and voluntary death which occurs to an adult or child is viewed as suicide (Mann, 2015).</w:t>
      </w:r>
    </w:p>
    <w:p w:rsidR="00B515D2" w:rsidRDefault="00472F54" w:rsidP="00472F54">
      <w:pPr>
        <w:spacing w:line="480" w:lineRule="auto"/>
        <w:ind w:firstLine="720"/>
        <w:rPr>
          <w:rFonts w:ascii="Times New Roman" w:hAnsi="Times New Roman" w:cs="Times New Roman"/>
          <w:sz w:val="24"/>
          <w:szCs w:val="24"/>
        </w:rPr>
      </w:pPr>
      <w:r w:rsidRPr="00472F54">
        <w:rPr>
          <w:rFonts w:ascii="Times New Roman" w:hAnsi="Times New Roman" w:cs="Times New Roman"/>
          <w:sz w:val="24"/>
          <w:szCs w:val="24"/>
        </w:rPr>
        <w:t>In summation, it is apparent that suicide is a critical topic and its discussion can be used as an avenue of saving lives. Such a discussion is also core in our understanding of the meaning of suicide from both individual and cultural levels. The use of interventions, as well as prevention programs, is core in solving this menace.</w:t>
      </w:r>
    </w:p>
    <w:p w:rsidR="00472F54" w:rsidRDefault="00472F54" w:rsidP="00472F54">
      <w:pPr>
        <w:spacing w:line="480" w:lineRule="auto"/>
        <w:ind w:firstLine="720"/>
        <w:rPr>
          <w:rFonts w:ascii="Times New Roman" w:hAnsi="Times New Roman" w:cs="Times New Roman"/>
          <w:sz w:val="24"/>
          <w:szCs w:val="24"/>
        </w:rPr>
      </w:pPr>
    </w:p>
    <w:p w:rsidR="00472F54" w:rsidRDefault="00472F54" w:rsidP="00472F54">
      <w:pPr>
        <w:spacing w:line="480" w:lineRule="auto"/>
        <w:ind w:firstLine="720"/>
        <w:rPr>
          <w:rFonts w:ascii="Times New Roman" w:hAnsi="Times New Roman" w:cs="Times New Roman"/>
          <w:sz w:val="24"/>
          <w:szCs w:val="24"/>
        </w:rPr>
      </w:pPr>
    </w:p>
    <w:p w:rsidR="00472F54" w:rsidRDefault="00472F54" w:rsidP="00472F54">
      <w:pPr>
        <w:spacing w:line="480" w:lineRule="auto"/>
        <w:ind w:firstLine="720"/>
        <w:rPr>
          <w:rFonts w:ascii="Times New Roman" w:hAnsi="Times New Roman" w:cs="Times New Roman"/>
          <w:sz w:val="24"/>
          <w:szCs w:val="24"/>
        </w:rPr>
      </w:pPr>
    </w:p>
    <w:p w:rsidR="00472F54" w:rsidRDefault="00472F54" w:rsidP="00472F54">
      <w:pPr>
        <w:spacing w:line="480" w:lineRule="auto"/>
        <w:ind w:firstLine="720"/>
        <w:rPr>
          <w:rFonts w:ascii="Times New Roman" w:hAnsi="Times New Roman" w:cs="Times New Roman"/>
          <w:sz w:val="24"/>
          <w:szCs w:val="24"/>
        </w:rPr>
      </w:pPr>
    </w:p>
    <w:p w:rsidR="00472F54" w:rsidRDefault="00472F54" w:rsidP="00472F54">
      <w:pPr>
        <w:spacing w:line="480" w:lineRule="auto"/>
        <w:ind w:firstLine="720"/>
        <w:rPr>
          <w:rFonts w:ascii="Times New Roman" w:hAnsi="Times New Roman" w:cs="Times New Roman"/>
          <w:sz w:val="24"/>
          <w:szCs w:val="24"/>
        </w:rPr>
      </w:pPr>
    </w:p>
    <w:p w:rsidR="00472F54" w:rsidRDefault="00472F54" w:rsidP="00472F54">
      <w:pPr>
        <w:spacing w:line="480" w:lineRule="auto"/>
        <w:ind w:firstLine="720"/>
        <w:rPr>
          <w:rFonts w:ascii="Times New Roman" w:hAnsi="Times New Roman" w:cs="Times New Roman"/>
          <w:sz w:val="24"/>
          <w:szCs w:val="24"/>
        </w:rPr>
      </w:pPr>
    </w:p>
    <w:p w:rsidR="00472F54" w:rsidRDefault="00472F54" w:rsidP="00472F54">
      <w:pPr>
        <w:spacing w:line="480" w:lineRule="auto"/>
        <w:ind w:firstLine="720"/>
        <w:rPr>
          <w:rFonts w:ascii="Times New Roman" w:hAnsi="Times New Roman" w:cs="Times New Roman"/>
          <w:sz w:val="24"/>
          <w:szCs w:val="24"/>
        </w:rPr>
      </w:pPr>
    </w:p>
    <w:p w:rsidR="00472F54" w:rsidRDefault="00472F54" w:rsidP="00472F54">
      <w:pPr>
        <w:spacing w:line="480" w:lineRule="auto"/>
        <w:ind w:firstLine="720"/>
        <w:rPr>
          <w:rFonts w:ascii="Times New Roman" w:hAnsi="Times New Roman" w:cs="Times New Roman"/>
          <w:sz w:val="24"/>
          <w:szCs w:val="24"/>
        </w:rPr>
      </w:pPr>
    </w:p>
    <w:p w:rsidR="00472F54" w:rsidRDefault="00472F54" w:rsidP="00472F54">
      <w:pPr>
        <w:spacing w:line="480" w:lineRule="auto"/>
        <w:ind w:firstLine="720"/>
        <w:rPr>
          <w:rFonts w:ascii="Times New Roman" w:hAnsi="Times New Roman" w:cs="Times New Roman"/>
          <w:sz w:val="24"/>
          <w:szCs w:val="24"/>
        </w:rPr>
      </w:pPr>
    </w:p>
    <w:p w:rsidR="00472F54" w:rsidRDefault="00472F54" w:rsidP="00472F54">
      <w:pPr>
        <w:spacing w:line="480" w:lineRule="auto"/>
        <w:ind w:firstLine="720"/>
        <w:rPr>
          <w:rFonts w:ascii="Times New Roman" w:hAnsi="Times New Roman" w:cs="Times New Roman"/>
          <w:sz w:val="24"/>
          <w:szCs w:val="24"/>
        </w:rPr>
      </w:pPr>
    </w:p>
    <w:p w:rsidR="00472F54" w:rsidRPr="00472F54" w:rsidRDefault="00472F54" w:rsidP="00472F54">
      <w:pPr>
        <w:spacing w:line="480" w:lineRule="auto"/>
        <w:ind w:firstLine="720"/>
        <w:rPr>
          <w:rFonts w:ascii="Times New Roman" w:hAnsi="Times New Roman" w:cs="Times New Roman"/>
          <w:sz w:val="24"/>
          <w:szCs w:val="24"/>
        </w:rPr>
      </w:pPr>
    </w:p>
    <w:p w:rsidR="00246393" w:rsidRPr="00472F54" w:rsidRDefault="00246393" w:rsidP="00472F54">
      <w:pPr>
        <w:spacing w:line="480" w:lineRule="auto"/>
        <w:jc w:val="center"/>
        <w:rPr>
          <w:rFonts w:ascii="Times New Roman" w:hAnsi="Times New Roman" w:cs="Times New Roman"/>
          <w:sz w:val="24"/>
          <w:szCs w:val="24"/>
        </w:rPr>
      </w:pPr>
      <w:r w:rsidRPr="00472F54">
        <w:rPr>
          <w:rFonts w:ascii="Times New Roman" w:hAnsi="Times New Roman" w:cs="Times New Roman"/>
          <w:sz w:val="24"/>
          <w:szCs w:val="24"/>
        </w:rPr>
        <w:lastRenderedPageBreak/>
        <w:t>References.</w:t>
      </w:r>
    </w:p>
    <w:p w:rsidR="00246393" w:rsidRPr="00472F54" w:rsidRDefault="00246393" w:rsidP="00472F54">
      <w:pPr>
        <w:spacing w:after="0" w:line="480" w:lineRule="auto"/>
        <w:ind w:left="720" w:hanging="720"/>
        <w:rPr>
          <w:rFonts w:ascii="Times New Roman" w:eastAsia="Times New Roman" w:hAnsi="Times New Roman" w:cs="Times New Roman"/>
          <w:sz w:val="24"/>
          <w:szCs w:val="24"/>
        </w:rPr>
      </w:pPr>
      <w:r w:rsidRPr="00246393">
        <w:rPr>
          <w:rFonts w:ascii="Times New Roman" w:eastAsia="Times New Roman" w:hAnsi="Times New Roman" w:cs="Times New Roman"/>
          <w:sz w:val="24"/>
          <w:szCs w:val="24"/>
        </w:rPr>
        <w:t xml:space="preserve">Lester, D. (2012). The cultural meaning of suicide: what does that mean?. </w:t>
      </w:r>
      <w:r w:rsidRPr="00246393">
        <w:rPr>
          <w:rFonts w:ascii="Times New Roman" w:eastAsia="Times New Roman" w:hAnsi="Times New Roman" w:cs="Times New Roman"/>
          <w:i/>
          <w:iCs/>
          <w:sz w:val="24"/>
          <w:szCs w:val="24"/>
        </w:rPr>
        <w:t>Omega-Journal of Death and Dying</w:t>
      </w:r>
      <w:r w:rsidRPr="00246393">
        <w:rPr>
          <w:rFonts w:ascii="Times New Roman" w:eastAsia="Times New Roman" w:hAnsi="Times New Roman" w:cs="Times New Roman"/>
          <w:sz w:val="24"/>
          <w:szCs w:val="24"/>
        </w:rPr>
        <w:t xml:space="preserve">, </w:t>
      </w:r>
      <w:r w:rsidRPr="00246393">
        <w:rPr>
          <w:rFonts w:ascii="Times New Roman" w:eastAsia="Times New Roman" w:hAnsi="Times New Roman" w:cs="Times New Roman"/>
          <w:i/>
          <w:iCs/>
          <w:sz w:val="24"/>
          <w:szCs w:val="24"/>
        </w:rPr>
        <w:t>64</w:t>
      </w:r>
      <w:r w:rsidRPr="00246393">
        <w:rPr>
          <w:rFonts w:ascii="Times New Roman" w:eastAsia="Times New Roman" w:hAnsi="Times New Roman" w:cs="Times New Roman"/>
          <w:sz w:val="24"/>
          <w:szCs w:val="24"/>
        </w:rPr>
        <w:t>(1), 83-94.</w:t>
      </w:r>
    </w:p>
    <w:p w:rsidR="00246393" w:rsidRPr="00246393" w:rsidRDefault="00246393" w:rsidP="00472F54">
      <w:pPr>
        <w:spacing w:after="0" w:line="480" w:lineRule="auto"/>
        <w:ind w:left="720" w:hanging="720"/>
        <w:rPr>
          <w:rFonts w:ascii="Times New Roman" w:eastAsia="Times New Roman" w:hAnsi="Times New Roman" w:cs="Times New Roman"/>
          <w:sz w:val="24"/>
          <w:szCs w:val="24"/>
        </w:rPr>
      </w:pPr>
      <w:r w:rsidRPr="00472F54">
        <w:rPr>
          <w:rFonts w:ascii="Times New Roman" w:eastAsia="Times New Roman" w:hAnsi="Times New Roman" w:cs="Times New Roman"/>
          <w:sz w:val="24"/>
          <w:szCs w:val="24"/>
        </w:rPr>
        <w:t>Mann, J. (2015</w:t>
      </w:r>
      <w:r w:rsidRPr="00246393">
        <w:rPr>
          <w:rFonts w:ascii="Times New Roman" w:eastAsia="Times New Roman" w:hAnsi="Times New Roman" w:cs="Times New Roman"/>
          <w:sz w:val="24"/>
          <w:szCs w:val="24"/>
        </w:rPr>
        <w:t xml:space="preserve">). The neurobiology of suicide. </w:t>
      </w:r>
      <w:r w:rsidRPr="00246393">
        <w:rPr>
          <w:rFonts w:ascii="Times New Roman" w:eastAsia="Times New Roman" w:hAnsi="Times New Roman" w:cs="Times New Roman"/>
          <w:i/>
          <w:iCs/>
          <w:sz w:val="24"/>
          <w:szCs w:val="24"/>
        </w:rPr>
        <w:t>Nature medicine</w:t>
      </w:r>
      <w:r w:rsidRPr="00246393">
        <w:rPr>
          <w:rFonts w:ascii="Times New Roman" w:eastAsia="Times New Roman" w:hAnsi="Times New Roman" w:cs="Times New Roman"/>
          <w:sz w:val="24"/>
          <w:szCs w:val="24"/>
        </w:rPr>
        <w:t xml:space="preserve">, </w:t>
      </w:r>
      <w:r w:rsidRPr="00246393">
        <w:rPr>
          <w:rFonts w:ascii="Times New Roman" w:eastAsia="Times New Roman" w:hAnsi="Times New Roman" w:cs="Times New Roman"/>
          <w:i/>
          <w:iCs/>
          <w:sz w:val="24"/>
          <w:szCs w:val="24"/>
        </w:rPr>
        <w:t>4</w:t>
      </w:r>
      <w:r w:rsidRPr="00246393">
        <w:rPr>
          <w:rFonts w:ascii="Times New Roman" w:eastAsia="Times New Roman" w:hAnsi="Times New Roman" w:cs="Times New Roman"/>
          <w:sz w:val="24"/>
          <w:szCs w:val="24"/>
        </w:rPr>
        <w:t>(1), 25.</w:t>
      </w:r>
    </w:p>
    <w:p w:rsidR="00246393" w:rsidRPr="00246393" w:rsidRDefault="00246393" w:rsidP="00472F54">
      <w:pPr>
        <w:spacing w:after="0" w:line="480" w:lineRule="auto"/>
        <w:ind w:left="720" w:hanging="720"/>
        <w:rPr>
          <w:rFonts w:ascii="Times New Roman" w:eastAsia="Times New Roman" w:hAnsi="Times New Roman" w:cs="Times New Roman"/>
          <w:sz w:val="24"/>
          <w:szCs w:val="24"/>
        </w:rPr>
      </w:pPr>
    </w:p>
    <w:p w:rsidR="00246393" w:rsidRPr="00246393" w:rsidRDefault="00246393" w:rsidP="00472F54">
      <w:pPr>
        <w:spacing w:after="0" w:line="480" w:lineRule="auto"/>
        <w:ind w:left="720" w:hanging="720"/>
        <w:rPr>
          <w:rFonts w:ascii="Times New Roman" w:eastAsia="Times New Roman" w:hAnsi="Times New Roman" w:cs="Times New Roman"/>
          <w:sz w:val="24"/>
          <w:szCs w:val="24"/>
        </w:rPr>
      </w:pPr>
      <w:r w:rsidRPr="00246393">
        <w:rPr>
          <w:rFonts w:ascii="Times New Roman" w:eastAsia="Times New Roman" w:hAnsi="Times New Roman" w:cs="Times New Roman"/>
          <w:sz w:val="24"/>
          <w:szCs w:val="24"/>
        </w:rPr>
        <w:t>Re</w:t>
      </w:r>
      <w:r w:rsidR="00BC6050" w:rsidRPr="00472F54">
        <w:rPr>
          <w:rFonts w:ascii="Times New Roman" w:eastAsia="Times New Roman" w:hAnsi="Times New Roman" w:cs="Times New Roman"/>
          <w:sz w:val="24"/>
          <w:szCs w:val="24"/>
        </w:rPr>
        <w:t>hkopf, D. H., &amp; Buka, S. L. (201</w:t>
      </w:r>
      <w:r w:rsidRPr="00246393">
        <w:rPr>
          <w:rFonts w:ascii="Times New Roman" w:eastAsia="Times New Roman" w:hAnsi="Times New Roman" w:cs="Times New Roman"/>
          <w:sz w:val="24"/>
          <w:szCs w:val="24"/>
        </w:rPr>
        <w:t xml:space="preserve">6). The association between suicide and the socio-economic characteristics of geographical areas: a systematic review. </w:t>
      </w:r>
      <w:r w:rsidRPr="00246393">
        <w:rPr>
          <w:rFonts w:ascii="Times New Roman" w:eastAsia="Times New Roman" w:hAnsi="Times New Roman" w:cs="Times New Roman"/>
          <w:i/>
          <w:iCs/>
          <w:sz w:val="24"/>
          <w:szCs w:val="24"/>
        </w:rPr>
        <w:t>Psychological medicine</w:t>
      </w:r>
      <w:r w:rsidRPr="00246393">
        <w:rPr>
          <w:rFonts w:ascii="Times New Roman" w:eastAsia="Times New Roman" w:hAnsi="Times New Roman" w:cs="Times New Roman"/>
          <w:sz w:val="24"/>
          <w:szCs w:val="24"/>
        </w:rPr>
        <w:t xml:space="preserve">, </w:t>
      </w:r>
      <w:r w:rsidRPr="00246393">
        <w:rPr>
          <w:rFonts w:ascii="Times New Roman" w:eastAsia="Times New Roman" w:hAnsi="Times New Roman" w:cs="Times New Roman"/>
          <w:i/>
          <w:iCs/>
          <w:sz w:val="24"/>
          <w:szCs w:val="24"/>
        </w:rPr>
        <w:t>36</w:t>
      </w:r>
      <w:r w:rsidRPr="00246393">
        <w:rPr>
          <w:rFonts w:ascii="Times New Roman" w:eastAsia="Times New Roman" w:hAnsi="Times New Roman" w:cs="Times New Roman"/>
          <w:sz w:val="24"/>
          <w:szCs w:val="24"/>
        </w:rPr>
        <w:t>(2), 145-157.</w:t>
      </w:r>
    </w:p>
    <w:p w:rsidR="00246393" w:rsidRPr="00472F54" w:rsidRDefault="00246393" w:rsidP="00472F54">
      <w:pPr>
        <w:spacing w:line="480" w:lineRule="auto"/>
        <w:rPr>
          <w:rFonts w:ascii="Times New Roman" w:hAnsi="Times New Roman" w:cs="Times New Roman"/>
          <w:sz w:val="24"/>
          <w:szCs w:val="24"/>
        </w:rPr>
      </w:pPr>
    </w:p>
    <w:sectPr w:rsidR="00246393" w:rsidRPr="00472F54" w:rsidSect="002463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49B5" w:rsidRDefault="004D49B5" w:rsidP="00246393">
      <w:pPr>
        <w:spacing w:after="0" w:line="240" w:lineRule="auto"/>
      </w:pPr>
      <w:r>
        <w:separator/>
      </w:r>
    </w:p>
  </w:endnote>
  <w:endnote w:type="continuationSeparator" w:id="1">
    <w:p w:rsidR="004D49B5" w:rsidRDefault="004D49B5" w:rsidP="002463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49B5" w:rsidRDefault="004D49B5" w:rsidP="00246393">
      <w:pPr>
        <w:spacing w:after="0" w:line="240" w:lineRule="auto"/>
      </w:pPr>
      <w:r>
        <w:separator/>
      </w:r>
    </w:p>
  </w:footnote>
  <w:footnote w:type="continuationSeparator" w:id="1">
    <w:p w:rsidR="004D49B5" w:rsidRDefault="004D49B5" w:rsidP="002463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93" w:rsidRDefault="00246393">
    <w:pPr>
      <w:pStyle w:val="Header"/>
    </w:pPr>
    <w:r w:rsidRPr="00246393">
      <w:rPr>
        <w:rFonts w:ascii="Times New Roman" w:hAnsi="Times New Roman" w:cs="Times New Roman"/>
        <w:sz w:val="24"/>
        <w:szCs w:val="24"/>
      </w:rPr>
      <w:t xml:space="preserve">SUICIDE.                       </w:t>
    </w:r>
    <w:r>
      <w:rPr>
        <w:rFonts w:ascii="Times New Roman" w:hAnsi="Times New Roman" w:cs="Times New Roman"/>
        <w:sz w:val="24"/>
        <w:szCs w:val="24"/>
      </w:rPr>
      <w:t xml:space="preserve">                                                                                                                 </w:t>
    </w:r>
    <w:r w:rsidRPr="00246393">
      <w:rPr>
        <w:rFonts w:ascii="Times New Roman" w:hAnsi="Times New Roman" w:cs="Times New Roman"/>
        <w:sz w:val="24"/>
        <w:szCs w:val="24"/>
      </w:rPr>
      <w:t xml:space="preserve"> </w:t>
    </w:r>
    <w:r w:rsidRPr="00246393">
      <w:rPr>
        <w:rFonts w:ascii="Times New Roman" w:hAnsi="Times New Roman" w:cs="Times New Roman"/>
        <w:sz w:val="24"/>
        <w:szCs w:val="24"/>
      </w:rPr>
      <w:fldChar w:fldCharType="begin"/>
    </w:r>
    <w:r w:rsidRPr="00246393">
      <w:rPr>
        <w:rFonts w:ascii="Times New Roman" w:hAnsi="Times New Roman" w:cs="Times New Roman"/>
        <w:sz w:val="24"/>
        <w:szCs w:val="24"/>
      </w:rPr>
      <w:instrText xml:space="preserve"> PAGE   \* MERGEFORMAT </w:instrText>
    </w:r>
    <w:r w:rsidRPr="00246393">
      <w:rPr>
        <w:rFonts w:ascii="Times New Roman" w:hAnsi="Times New Roman" w:cs="Times New Roman"/>
        <w:sz w:val="24"/>
        <w:szCs w:val="24"/>
      </w:rPr>
      <w:fldChar w:fldCharType="separate"/>
    </w:r>
    <w:r w:rsidR="00472F54">
      <w:rPr>
        <w:rFonts w:ascii="Times New Roman" w:hAnsi="Times New Roman" w:cs="Times New Roman"/>
        <w:noProof/>
        <w:sz w:val="24"/>
        <w:szCs w:val="24"/>
      </w:rPr>
      <w:t>2</w:t>
    </w:r>
    <w:r w:rsidRPr="00246393">
      <w:rPr>
        <w:rFonts w:ascii="Times New Roman" w:hAnsi="Times New Roman" w:cs="Times New Roman"/>
        <w:sz w:val="24"/>
        <w:szCs w:val="24"/>
      </w:rPr>
      <w:fldChar w:fldCharType="end"/>
    </w:r>
  </w:p>
  <w:p w:rsidR="00246393" w:rsidRDefault="0024639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93" w:rsidRPr="00246393" w:rsidRDefault="00246393">
    <w:pPr>
      <w:pStyle w:val="Header"/>
      <w:rPr>
        <w:rFonts w:ascii="Times New Roman" w:hAnsi="Times New Roman" w:cs="Times New Roman"/>
        <w:sz w:val="24"/>
        <w:szCs w:val="24"/>
      </w:rPr>
    </w:pPr>
    <w:r w:rsidRPr="00246393">
      <w:rPr>
        <w:rFonts w:ascii="Times New Roman" w:hAnsi="Times New Roman" w:cs="Times New Roman"/>
        <w:sz w:val="24"/>
        <w:szCs w:val="24"/>
      </w:rPr>
      <w:t xml:space="preserve">Running Head: SUICIDE.                                                               </w:t>
    </w:r>
    <w:r>
      <w:rPr>
        <w:rFonts w:ascii="Times New Roman" w:hAnsi="Times New Roman" w:cs="Times New Roman"/>
        <w:sz w:val="24"/>
        <w:szCs w:val="24"/>
      </w:rPr>
      <w:t xml:space="preserve">                  </w:t>
    </w:r>
    <w:r w:rsidRPr="00246393">
      <w:rPr>
        <w:rFonts w:ascii="Times New Roman" w:hAnsi="Times New Roman" w:cs="Times New Roman"/>
        <w:sz w:val="24"/>
        <w:szCs w:val="24"/>
      </w:rPr>
      <w:t xml:space="preserve">                              </w:t>
    </w:r>
    <w:r w:rsidRPr="00246393">
      <w:rPr>
        <w:rFonts w:ascii="Times New Roman" w:hAnsi="Times New Roman" w:cs="Times New Roman"/>
        <w:sz w:val="24"/>
        <w:szCs w:val="24"/>
      </w:rPr>
      <w:fldChar w:fldCharType="begin"/>
    </w:r>
    <w:r w:rsidRPr="00246393">
      <w:rPr>
        <w:rFonts w:ascii="Times New Roman" w:hAnsi="Times New Roman" w:cs="Times New Roman"/>
        <w:sz w:val="24"/>
        <w:szCs w:val="24"/>
      </w:rPr>
      <w:instrText xml:space="preserve"> PAGE   \* MERGEFORMAT </w:instrText>
    </w:r>
    <w:r w:rsidRPr="00246393">
      <w:rPr>
        <w:rFonts w:ascii="Times New Roman" w:hAnsi="Times New Roman" w:cs="Times New Roman"/>
        <w:sz w:val="24"/>
        <w:szCs w:val="24"/>
      </w:rPr>
      <w:fldChar w:fldCharType="separate"/>
    </w:r>
    <w:r w:rsidR="00472F54">
      <w:rPr>
        <w:rFonts w:ascii="Times New Roman" w:hAnsi="Times New Roman" w:cs="Times New Roman"/>
        <w:noProof/>
        <w:sz w:val="24"/>
        <w:szCs w:val="24"/>
      </w:rPr>
      <w:t>1</w:t>
    </w:r>
    <w:r w:rsidRPr="00246393">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A55E7"/>
    <w:multiLevelType w:val="hybridMultilevel"/>
    <w:tmpl w:val="759447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967E7"/>
    <w:rsid w:val="00196D5A"/>
    <w:rsid w:val="00246393"/>
    <w:rsid w:val="0025503B"/>
    <w:rsid w:val="003B6043"/>
    <w:rsid w:val="00472F54"/>
    <w:rsid w:val="004D49B5"/>
    <w:rsid w:val="00576233"/>
    <w:rsid w:val="005E366F"/>
    <w:rsid w:val="0099556C"/>
    <w:rsid w:val="009967E7"/>
    <w:rsid w:val="00B515D2"/>
    <w:rsid w:val="00BC6050"/>
    <w:rsid w:val="00C05323"/>
    <w:rsid w:val="00D2128B"/>
    <w:rsid w:val="00F0667F"/>
    <w:rsid w:val="00FF6D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paragraph" w:styleId="Heading4">
    <w:name w:val="heading 4"/>
    <w:basedOn w:val="Normal"/>
    <w:link w:val="Heading4Char"/>
    <w:uiPriority w:val="9"/>
    <w:qFormat/>
    <w:rsid w:val="00B515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515D2"/>
    <w:rPr>
      <w:rFonts w:ascii="Times New Roman" w:eastAsia="Times New Roman" w:hAnsi="Times New Roman" w:cs="Times New Roman"/>
      <w:b/>
      <w:bCs/>
      <w:sz w:val="24"/>
      <w:szCs w:val="24"/>
    </w:rPr>
  </w:style>
  <w:style w:type="character" w:styleId="Strong">
    <w:name w:val="Strong"/>
    <w:basedOn w:val="DefaultParagraphFont"/>
    <w:uiPriority w:val="22"/>
    <w:qFormat/>
    <w:rsid w:val="00B515D2"/>
    <w:rPr>
      <w:b/>
      <w:bCs/>
    </w:rPr>
  </w:style>
  <w:style w:type="paragraph" w:styleId="Header">
    <w:name w:val="header"/>
    <w:basedOn w:val="Normal"/>
    <w:link w:val="HeaderChar"/>
    <w:uiPriority w:val="99"/>
    <w:unhideWhenUsed/>
    <w:rsid w:val="002463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393"/>
  </w:style>
  <w:style w:type="paragraph" w:styleId="Footer">
    <w:name w:val="footer"/>
    <w:basedOn w:val="Normal"/>
    <w:link w:val="FooterChar"/>
    <w:uiPriority w:val="99"/>
    <w:semiHidden/>
    <w:unhideWhenUsed/>
    <w:rsid w:val="0024639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46393"/>
  </w:style>
  <w:style w:type="paragraph" w:styleId="BalloonText">
    <w:name w:val="Balloon Text"/>
    <w:basedOn w:val="Normal"/>
    <w:link w:val="BalloonTextChar"/>
    <w:uiPriority w:val="99"/>
    <w:semiHidden/>
    <w:unhideWhenUsed/>
    <w:rsid w:val="002463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6393"/>
    <w:rPr>
      <w:rFonts w:ascii="Tahoma" w:hAnsi="Tahoma" w:cs="Tahoma"/>
      <w:sz w:val="16"/>
      <w:szCs w:val="16"/>
    </w:rPr>
  </w:style>
  <w:style w:type="paragraph" w:styleId="ListParagraph">
    <w:name w:val="List Paragraph"/>
    <w:basedOn w:val="Normal"/>
    <w:uiPriority w:val="34"/>
    <w:qFormat/>
    <w:rsid w:val="00472F54"/>
    <w:pPr>
      <w:ind w:left="720"/>
      <w:contextualSpacing/>
    </w:pPr>
  </w:style>
</w:styles>
</file>

<file path=word/webSettings.xml><?xml version="1.0" encoding="utf-8"?>
<w:webSettings xmlns:r="http://schemas.openxmlformats.org/officeDocument/2006/relationships" xmlns:w="http://schemas.openxmlformats.org/wordprocessingml/2006/main">
  <w:divs>
    <w:div w:id="334650993">
      <w:bodyDiv w:val="1"/>
      <w:marLeft w:val="0"/>
      <w:marRight w:val="0"/>
      <w:marTop w:val="0"/>
      <w:marBottom w:val="0"/>
      <w:divBdr>
        <w:top w:val="none" w:sz="0" w:space="0" w:color="auto"/>
        <w:left w:val="none" w:sz="0" w:space="0" w:color="auto"/>
        <w:bottom w:val="none" w:sz="0" w:space="0" w:color="auto"/>
        <w:right w:val="none" w:sz="0" w:space="0" w:color="auto"/>
      </w:divBdr>
      <w:divsChild>
        <w:div w:id="483863529">
          <w:marLeft w:val="0"/>
          <w:marRight w:val="0"/>
          <w:marTop w:val="0"/>
          <w:marBottom w:val="0"/>
          <w:divBdr>
            <w:top w:val="none" w:sz="0" w:space="0" w:color="auto"/>
            <w:left w:val="none" w:sz="0" w:space="0" w:color="auto"/>
            <w:bottom w:val="none" w:sz="0" w:space="0" w:color="auto"/>
            <w:right w:val="none" w:sz="0" w:space="0" w:color="auto"/>
          </w:divBdr>
        </w:div>
      </w:divsChild>
    </w:div>
    <w:div w:id="557127214">
      <w:bodyDiv w:val="1"/>
      <w:marLeft w:val="0"/>
      <w:marRight w:val="0"/>
      <w:marTop w:val="0"/>
      <w:marBottom w:val="0"/>
      <w:divBdr>
        <w:top w:val="none" w:sz="0" w:space="0" w:color="auto"/>
        <w:left w:val="none" w:sz="0" w:space="0" w:color="auto"/>
        <w:bottom w:val="none" w:sz="0" w:space="0" w:color="auto"/>
        <w:right w:val="none" w:sz="0" w:space="0" w:color="auto"/>
      </w:divBdr>
      <w:divsChild>
        <w:div w:id="606431474">
          <w:marLeft w:val="0"/>
          <w:marRight w:val="0"/>
          <w:marTop w:val="0"/>
          <w:marBottom w:val="0"/>
          <w:divBdr>
            <w:top w:val="none" w:sz="0" w:space="0" w:color="auto"/>
            <w:left w:val="none" w:sz="0" w:space="0" w:color="auto"/>
            <w:bottom w:val="none" w:sz="0" w:space="0" w:color="auto"/>
            <w:right w:val="none" w:sz="0" w:space="0" w:color="auto"/>
          </w:divBdr>
        </w:div>
      </w:divsChild>
    </w:div>
    <w:div w:id="563108758">
      <w:bodyDiv w:val="1"/>
      <w:marLeft w:val="0"/>
      <w:marRight w:val="0"/>
      <w:marTop w:val="0"/>
      <w:marBottom w:val="0"/>
      <w:divBdr>
        <w:top w:val="none" w:sz="0" w:space="0" w:color="auto"/>
        <w:left w:val="none" w:sz="0" w:space="0" w:color="auto"/>
        <w:bottom w:val="none" w:sz="0" w:space="0" w:color="auto"/>
        <w:right w:val="none" w:sz="0" w:space="0" w:color="auto"/>
      </w:divBdr>
    </w:div>
    <w:div w:id="716314458">
      <w:bodyDiv w:val="1"/>
      <w:marLeft w:val="0"/>
      <w:marRight w:val="0"/>
      <w:marTop w:val="0"/>
      <w:marBottom w:val="0"/>
      <w:divBdr>
        <w:top w:val="none" w:sz="0" w:space="0" w:color="auto"/>
        <w:left w:val="none" w:sz="0" w:space="0" w:color="auto"/>
        <w:bottom w:val="none" w:sz="0" w:space="0" w:color="auto"/>
        <w:right w:val="none" w:sz="0" w:space="0" w:color="auto"/>
      </w:divBdr>
      <w:divsChild>
        <w:div w:id="655258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2018-11-05T23:13:00Z</dcterms:created>
  <dcterms:modified xsi:type="dcterms:W3CDTF">2018-11-05T23:13:00Z</dcterms:modified>
</cp:coreProperties>
</file>